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51" w:rsidRDefault="00792B51" w:rsidP="00792B51">
      <w:pPr>
        <w:rPr>
          <w:rStyle w:val="fontstyle21"/>
          <w:b w:val="0"/>
        </w:rPr>
      </w:pPr>
      <w:r>
        <w:rPr>
          <w:rStyle w:val="fontstyle01"/>
        </w:rPr>
        <w:t>UBND TỈNH HƯNG YÊN</w:t>
      </w:r>
      <w:r w:rsidR="00BC1035">
        <w:rPr>
          <w:rStyle w:val="fontstyle21"/>
        </w:rPr>
        <w:t xml:space="preserve">         </w:t>
      </w:r>
      <w:r>
        <w:rPr>
          <w:rStyle w:val="fontstyle21"/>
        </w:rPr>
        <w:t xml:space="preserve"> CỘNG HÒA XÃ HỘI CHỦ NGHĨA VIỆT NAM</w:t>
      </w:r>
    </w:p>
    <w:p w:rsidR="00792B51" w:rsidRDefault="00792B51" w:rsidP="00792B51">
      <w:pPr>
        <w:rPr>
          <w:rStyle w:val="fontstyle21"/>
        </w:rPr>
      </w:pPr>
      <w:r>
        <w:rPr>
          <w:rStyle w:val="fontstyle21"/>
        </w:rPr>
        <w:t xml:space="preserve">   HỘI KHUYẾN HỌC </w:t>
      </w:r>
      <w:r w:rsidR="00BC1035">
        <w:rPr>
          <w:rStyle w:val="fontstyle21"/>
        </w:rPr>
        <w:t xml:space="preserve">                        </w:t>
      </w:r>
      <w:r>
        <w:rPr>
          <w:rStyle w:val="fontstyle21"/>
        </w:rPr>
        <w:t xml:space="preserve"> Độc lập- Tự do- Hạnh phúc</w:t>
      </w:r>
    </w:p>
    <w:p w:rsidR="00792B51" w:rsidRDefault="00792B51" w:rsidP="00792B51">
      <w:pPr>
        <w:rPr>
          <w:rStyle w:val="fontstyle01"/>
        </w:rPr>
      </w:pPr>
      <w:r>
        <w:pict>
          <v:shapetype id="_x0000_t32" coordsize="21600,21600" o:spt="32" o:oned="t" path="m,l21600,21600e" filled="f">
            <v:path arrowok="t" fillok="f" o:connecttype="none"/>
            <o:lock v:ext="edit" shapetype="t"/>
          </v:shapetype>
          <v:shape id="_x0000_s1027" type="#_x0000_t32" style="position:absolute;left:0;text-align:left;margin-left:18.4pt;margin-top:5.05pt;width:78.1pt;height:.05pt;flip:y;z-index:251658240" o:connectortype="straight"/>
        </w:pict>
      </w:r>
      <w:r>
        <w:pict>
          <v:shape id="_x0000_s1026" type="#_x0000_t32" style="position:absolute;left:0;text-align:left;margin-left:260.9pt;margin-top:5pt;width:136.55pt;height:.05pt;z-index:251658240" o:connectortype="straight"/>
        </w:pict>
      </w:r>
      <w:r>
        <w:rPr>
          <w:rFonts w:ascii="TimesNewRomanPS-BoldMT" w:hAnsi="TimesNewRomanPS-BoldMT"/>
          <w:b/>
          <w:bCs/>
          <w:color w:val="000000"/>
          <w:sz w:val="28"/>
          <w:szCs w:val="28"/>
        </w:rPr>
        <w:t xml:space="preserve">     </w:t>
      </w:r>
      <w:r>
        <w:rPr>
          <w:rFonts w:ascii="TimesNewRomanPS-BoldMT" w:hAnsi="TimesNewRomanPS-BoldMT"/>
          <w:b/>
          <w:bCs/>
          <w:color w:val="000000"/>
          <w:sz w:val="28"/>
          <w:szCs w:val="28"/>
        </w:rPr>
        <w:br/>
      </w:r>
      <w:r>
        <w:rPr>
          <w:rStyle w:val="fontstyle21"/>
        </w:rPr>
        <w:t xml:space="preserve">       </w:t>
      </w:r>
      <w:r>
        <w:rPr>
          <w:rStyle w:val="fontstyle01"/>
        </w:rPr>
        <w:t>Số: 16/CV-HKH</w:t>
      </w:r>
    </w:p>
    <w:p w:rsidR="00792B51" w:rsidRDefault="00792B51" w:rsidP="00792B51">
      <w:pPr>
        <w:rPr>
          <w:rStyle w:val="fontstyle31"/>
        </w:rPr>
      </w:pPr>
      <w:r>
        <w:rPr>
          <w:rStyle w:val="fontstyle01"/>
          <w:sz w:val="24"/>
          <w:szCs w:val="24"/>
        </w:rPr>
        <w:t>V/v kiện toàn tổ chức khuyến học</w:t>
      </w:r>
      <w:r>
        <w:rPr>
          <w:rStyle w:val="fontstyle31"/>
        </w:rPr>
        <w:t xml:space="preserve">                     Hưng Yên, ngày 28 tháng 8 năm 2025</w:t>
      </w:r>
    </w:p>
    <w:p w:rsidR="00792B51" w:rsidRDefault="00792B51" w:rsidP="00792B51">
      <w:pPr>
        <w:rPr>
          <w:rStyle w:val="fontstyle01"/>
          <w:sz w:val="24"/>
          <w:szCs w:val="24"/>
        </w:rPr>
      </w:pPr>
    </w:p>
    <w:p w:rsidR="00792B51" w:rsidRDefault="00792B51" w:rsidP="00792B51">
      <w:pPr>
        <w:rPr>
          <w:rStyle w:val="fontstyle31"/>
          <w:rFonts w:ascii="TimesNewRomanPS-BoldMT" w:hAnsi="TimesNewRomanPS-BoldMT"/>
          <w:b/>
          <w:bCs/>
          <w:i w:val="0"/>
          <w:iCs w:val="0"/>
        </w:rPr>
      </w:pPr>
      <w:r>
        <w:rPr>
          <w:rFonts w:ascii="TimesNewRomanPSMT" w:hAnsi="TimesNewRomanPSMT"/>
          <w:color w:val="000000"/>
        </w:rPr>
        <w:br/>
      </w:r>
      <w:r>
        <w:rPr>
          <w:rStyle w:val="fontstyle31"/>
          <w:b/>
        </w:rPr>
        <w:t>Kính gửi:</w:t>
      </w:r>
    </w:p>
    <w:p w:rsidR="00792B51" w:rsidRDefault="00792B51" w:rsidP="00792B51">
      <w:pPr>
        <w:rPr>
          <w:rStyle w:val="fontstyle01"/>
        </w:rPr>
      </w:pPr>
      <w:r>
        <w:rPr>
          <w:rStyle w:val="fontstyle01"/>
        </w:rPr>
        <w:t xml:space="preserve">           - Thường trực Đảng ủy xã, phường;</w:t>
      </w:r>
    </w:p>
    <w:p w:rsidR="00792B51" w:rsidRDefault="00792B51" w:rsidP="00792B51">
      <w:pPr>
        <w:rPr>
          <w:rStyle w:val="fontstyle01"/>
        </w:rPr>
      </w:pPr>
      <w:r>
        <w:rPr>
          <w:rStyle w:val="fontstyle01"/>
        </w:rPr>
        <w:t xml:space="preserve">           - Lãnh đạo Ủy ban nhân dân xã, phường;</w:t>
      </w:r>
    </w:p>
    <w:p w:rsidR="00792B51" w:rsidRDefault="00792B51" w:rsidP="00792B51">
      <w:pPr>
        <w:rPr>
          <w:rStyle w:val="fontstyle01"/>
        </w:rPr>
      </w:pPr>
      <w:r>
        <w:rPr>
          <w:rStyle w:val="fontstyle01"/>
        </w:rPr>
        <w:t xml:space="preserve">           - Chủ tịch Ủy ban Mặt trận Tổ quốc Việt Nam xã, phường;</w:t>
      </w:r>
    </w:p>
    <w:p w:rsidR="00792B51" w:rsidRDefault="00792B51" w:rsidP="00792B51">
      <w:pPr>
        <w:rPr>
          <w:rStyle w:val="fontstyle01"/>
        </w:rPr>
      </w:pPr>
      <w:r>
        <w:rPr>
          <w:rStyle w:val="fontstyle01"/>
        </w:rPr>
        <w:t xml:space="preserve">          - Các đồng chí Ủy viên Ban Chấp hành Hội Khuyến học tỉnh</w:t>
      </w:r>
    </w:p>
    <w:p w:rsidR="00792B51" w:rsidRDefault="00792B51" w:rsidP="00792B51">
      <w:pPr>
        <w:rPr>
          <w:rStyle w:val="fontstyle01"/>
        </w:rPr>
      </w:pPr>
      <w:r>
        <w:rPr>
          <w:rStyle w:val="fontstyle01"/>
        </w:rPr>
        <w:t>.</w:t>
      </w:r>
      <w:r>
        <w:rPr>
          <w:rFonts w:ascii="TimesNewRomanPSMT" w:hAnsi="TimesNewRomanPSMT"/>
          <w:color w:val="000000"/>
          <w:sz w:val="28"/>
          <w:szCs w:val="28"/>
        </w:rPr>
        <w:br/>
      </w:r>
      <w:r>
        <w:rPr>
          <w:rStyle w:val="fontstyle01"/>
        </w:rPr>
        <w:t xml:space="preserve">       Những năm qua, phong trào khuyến học, khuyến tài, xây dựng xã hội học tập của</w:t>
      </w:r>
      <w:r>
        <w:rPr>
          <w:rFonts w:ascii="TimesNewRomanPSMT" w:hAnsi="TimesNewRomanPSMT"/>
          <w:color w:val="000000"/>
          <w:sz w:val="28"/>
          <w:szCs w:val="28"/>
        </w:rPr>
        <w:br/>
      </w:r>
      <w:r>
        <w:rPr>
          <w:rStyle w:val="fontstyle01"/>
        </w:rPr>
        <w:t>hai tỉnh Thái Bình và Hưng Yên đã phát triển mạnh mẽ, đạt nhiều kết quả quan trọng,</w:t>
      </w:r>
      <w:r>
        <w:rPr>
          <w:rFonts w:ascii="TimesNewRomanPSMT" w:hAnsi="TimesNewRomanPSMT"/>
          <w:color w:val="000000"/>
          <w:sz w:val="28"/>
          <w:szCs w:val="28"/>
        </w:rPr>
        <w:br/>
      </w:r>
      <w:r>
        <w:rPr>
          <w:rStyle w:val="fontstyle01"/>
        </w:rPr>
        <w:t>đóng góp tích cực vào sự nghiệp giáo dục - đào tạo cũng như phát triển kinh tế, xã hội</w:t>
      </w:r>
      <w:r>
        <w:rPr>
          <w:rFonts w:ascii="TimesNewRomanPSMT" w:hAnsi="TimesNewRomanPSMT"/>
          <w:color w:val="000000"/>
          <w:sz w:val="28"/>
          <w:szCs w:val="28"/>
        </w:rPr>
        <w:br/>
      </w:r>
      <w:r>
        <w:rPr>
          <w:rStyle w:val="fontstyle01"/>
        </w:rPr>
        <w:t>của địa phương. Những thành tựu ấy có được là nhờ sự quan tâm lãnh đạo, chỉ đạo sát</w:t>
      </w:r>
      <w:r>
        <w:rPr>
          <w:rFonts w:ascii="TimesNewRomanPSMT" w:hAnsi="TimesNewRomanPSMT"/>
          <w:color w:val="000000"/>
          <w:sz w:val="28"/>
          <w:szCs w:val="28"/>
        </w:rPr>
        <w:br/>
      </w:r>
      <w:r>
        <w:rPr>
          <w:rStyle w:val="fontstyle01"/>
        </w:rPr>
        <w:t>sao của các cấp ủy Đảng, chính quyền; sự phối hợp chặt chẽ, hiệu quả của Ủy ban Mặttrận Tổ quốc, các đoàn thể, cộng đồng doanh nghiệp và đông đảo nhân dân; cùng vớitinh thần tâm huyết, trách nhiệm của đội ngũ cán bộ, hội viên Hội Khuyến học các cấp.Hội Khuyến học tỉnh trân trọng ghi nhận và bày tỏ lòng biết ơn sâu sắc trước nhữngđóng góp quý báu đó.</w:t>
      </w:r>
    </w:p>
    <w:p w:rsidR="00792B51" w:rsidRDefault="00792B51" w:rsidP="00792B51">
      <w:pPr>
        <w:rPr>
          <w:rStyle w:val="fontstyle01"/>
        </w:rPr>
      </w:pPr>
      <w:r>
        <w:rPr>
          <w:rFonts w:ascii="TimesNewRomanPSMT" w:hAnsi="TimesNewRomanPSMT"/>
          <w:color w:val="000000"/>
          <w:sz w:val="28"/>
          <w:szCs w:val="28"/>
        </w:rPr>
        <w:br/>
      </w:r>
      <w:r>
        <w:rPr>
          <w:rStyle w:val="fontstyle01"/>
        </w:rPr>
        <w:t xml:space="preserve">        Thực hiện sự chỉ đạo của Trung ương Hội Khuyến học Việt Nam, Quyết định số 473/QĐ-UBND ngày 01/8/2025 của UBND tỉnh HưngYên về việc sáp nhập Hội Khuyến học tỉnh Hưng Yên và Hội Khuyến học tỉnh Thái Bình thành Hội Khuyến học tỉnh Hưng Yên; Quyết định số 238/QĐ-MTTQ-BTT ngày</w:t>
      </w:r>
      <w:r>
        <w:rPr>
          <w:rFonts w:ascii="TimesNewRomanPSMT" w:hAnsi="TimesNewRomanPSMT"/>
          <w:color w:val="000000"/>
          <w:sz w:val="28"/>
          <w:szCs w:val="28"/>
        </w:rPr>
        <w:t xml:space="preserve"> </w:t>
      </w:r>
      <w:r>
        <w:rPr>
          <w:rStyle w:val="fontstyle01"/>
        </w:rPr>
        <w:t>28 tháng 8 năm 2025 về việc phê duyệt Đề án sáp nhập Hội Khuyến học tinh Hưng</w:t>
      </w:r>
      <w:r>
        <w:rPr>
          <w:rFonts w:ascii="TimesNewRomanPSMT" w:hAnsi="TimesNewRomanPSMT"/>
          <w:color w:val="000000"/>
          <w:sz w:val="28"/>
          <w:szCs w:val="28"/>
        </w:rPr>
        <w:t xml:space="preserve"> </w:t>
      </w:r>
      <w:r>
        <w:rPr>
          <w:rStyle w:val="fontstyle01"/>
        </w:rPr>
        <w:t>Yên và Hội Khuyến học tỉnh Thái Bình thành Hội Khuyến học tỉnh Hưng Yên, Chỉ</w:t>
      </w:r>
      <w:r>
        <w:rPr>
          <w:rFonts w:ascii="TimesNewRomanPSMT" w:hAnsi="TimesNewRomanPSMT"/>
          <w:color w:val="000000"/>
          <w:sz w:val="28"/>
          <w:szCs w:val="28"/>
        </w:rPr>
        <w:t xml:space="preserve"> </w:t>
      </w:r>
      <w:r>
        <w:rPr>
          <w:rStyle w:val="fontstyle01"/>
        </w:rPr>
        <w:t>định Ban Chấp hành, Ban Thường vụ, Ban Kiểm tra, Chủ tịch, Phó Chủ tịch HộiKhuyến học tỉnh Hưng Yên mới; đồng thời để tiếp tục triển khai các Kết luận, Quyết định của Ban Bí thư, Chính phủ, Thủ tướng Chính phủ và của tỉnh về đẩy mạnh phong</w:t>
      </w:r>
      <w:r>
        <w:rPr>
          <w:rFonts w:ascii="TimesNewRomanPSMT" w:hAnsi="TimesNewRomanPSMT"/>
          <w:color w:val="000000"/>
          <w:sz w:val="28"/>
          <w:szCs w:val="28"/>
        </w:rPr>
        <w:t xml:space="preserve"> </w:t>
      </w:r>
      <w:r>
        <w:rPr>
          <w:rStyle w:val="fontstyle01"/>
        </w:rPr>
        <w:t>trào học tập suốt đời trong gia đình, dòng họ, cộng đồng, đơn vị và xây dựng mô hình “Công dân học tập” giai đoạn 2021 - 2030 thúc đẩy xây dựng thành công xã hội học</w:t>
      </w:r>
      <w:r>
        <w:rPr>
          <w:rFonts w:ascii="TimesNewRomanPSMT" w:hAnsi="TimesNewRomanPSMT"/>
          <w:color w:val="000000"/>
          <w:sz w:val="28"/>
          <w:szCs w:val="28"/>
        </w:rPr>
        <w:t xml:space="preserve"> </w:t>
      </w:r>
      <w:r>
        <w:rPr>
          <w:rStyle w:val="fontstyle01"/>
        </w:rPr>
        <w:t>tập, Hội Khuyến học tỉnh Hưng Yên trân trọng đề nghị:</w:t>
      </w:r>
    </w:p>
    <w:p w:rsidR="00792B51" w:rsidRDefault="00792B51" w:rsidP="00792B51">
      <w:pPr>
        <w:rPr>
          <w:rStyle w:val="fontstyle01"/>
        </w:rPr>
      </w:pPr>
      <w:r>
        <w:rPr>
          <w:rFonts w:ascii="TimesNewRomanPSMT" w:hAnsi="TimesNewRomanPSMT"/>
          <w:color w:val="000000"/>
          <w:sz w:val="28"/>
          <w:szCs w:val="28"/>
        </w:rPr>
        <w:br/>
      </w:r>
      <w:r>
        <w:rPr>
          <w:rStyle w:val="fontstyle01"/>
        </w:rPr>
        <w:t xml:space="preserve">      1. Thường trực Đảng ủy, Ủy ban nhân dân, Ủy ban Mặt trận Tổ quốc Việt Nam xã,</w:t>
      </w:r>
      <w:r>
        <w:rPr>
          <w:rFonts w:ascii="TimesNewRomanPSMT" w:hAnsi="TimesNewRomanPSMT"/>
          <w:color w:val="000000"/>
          <w:sz w:val="28"/>
          <w:szCs w:val="28"/>
        </w:rPr>
        <w:t xml:space="preserve"> </w:t>
      </w:r>
      <w:r>
        <w:rPr>
          <w:rStyle w:val="fontstyle01"/>
        </w:rPr>
        <w:t>phường quan tâm chỉ đạo việc sắp xếp, kiện toàn tổ chức Hội Khuyến học tại cơ sở</w:t>
      </w:r>
      <w:r>
        <w:rPr>
          <w:rFonts w:ascii="TimesNewRomanPSMT" w:hAnsi="TimesNewRomanPSMT"/>
          <w:color w:val="000000"/>
          <w:sz w:val="28"/>
          <w:szCs w:val="28"/>
        </w:rPr>
        <w:t xml:space="preserve"> </w:t>
      </w:r>
      <w:r>
        <w:rPr>
          <w:rStyle w:val="fontstyle01"/>
        </w:rPr>
        <w:t xml:space="preserve">theo Công văn số 3193/SNV-TCBC ngày 30/6/2025 của Sở Nội vụ về “Hướng dẫn sắpxếp các hội, quỹ xã hội, quỹ từ thiện khi thay đổi địa giới hành chính” và Hướng dẫn số05/HD-MTTW-BTT ngày của Ban Thường trực Ủy ban Trung ương MTTQ Việt Namvề việc tiếp tục thực hiện sắp xếp, tinh gọn, hợp nhất các Hội quần chúng do Đảng, Nhànước giao nhiệm vụ ở cấp tỉnh, cấp xã. Đồng thời, chú trọng bố trí, sử dụng những đồng chí có kinh nghiệm, trước đây là Chủ tịch, Phó Chủ tịch hoặc Ủy viên </w:t>
      </w:r>
      <w:r>
        <w:rPr>
          <w:rStyle w:val="fontstyle01"/>
        </w:rPr>
        <w:lastRenderedPageBreak/>
        <w:t>BanThường vụ Hội Khuyến học cấp huyện, nếu còn đủ sức khỏe, tâm huyết, nhiệt tình,tiếptục tham gia đảm nhiệm vai trò lãnh đạo Hội Khuyến học tại đơn vị xã, phường mới.</w:t>
      </w:r>
    </w:p>
    <w:p w:rsidR="00792B51" w:rsidRDefault="00792B51" w:rsidP="00792B51">
      <w:pPr>
        <w:rPr>
          <w:rStyle w:val="fontstyle01"/>
        </w:rPr>
      </w:pPr>
      <w:r>
        <w:rPr>
          <w:rFonts w:ascii="TimesNewRomanPSMT" w:hAnsi="TimesNewRomanPSMT"/>
          <w:color w:val="000000"/>
          <w:sz w:val="28"/>
          <w:szCs w:val="28"/>
        </w:rPr>
        <w:br/>
      </w:r>
      <w:r>
        <w:rPr>
          <w:rStyle w:val="fontstyle01"/>
        </w:rPr>
        <w:t xml:space="preserve">      2. Các đồng chí là Ủy viên Ban Chấp hành Hội Khuyến học tỉnh đang cư trú tại địa</w:t>
      </w:r>
      <w:r>
        <w:rPr>
          <w:rFonts w:ascii="TimesNewRomanPSMT" w:hAnsi="TimesNewRomanPSMT"/>
          <w:color w:val="000000"/>
          <w:sz w:val="28"/>
          <w:szCs w:val="28"/>
        </w:rPr>
        <w:t xml:space="preserve"> </w:t>
      </w:r>
      <w:r>
        <w:rPr>
          <w:rStyle w:val="fontstyle01"/>
        </w:rPr>
        <w:t>bàn xã, phường mới cần phát huy vai trò nòng cốt, tích cực tham mưu với cấp ủy, chính</w:t>
      </w:r>
      <w:r>
        <w:rPr>
          <w:rFonts w:ascii="TimesNewRomanPSMT" w:hAnsi="TimesNewRomanPSMT"/>
          <w:color w:val="000000"/>
          <w:sz w:val="28"/>
          <w:szCs w:val="28"/>
        </w:rPr>
        <w:t xml:space="preserve"> </w:t>
      </w:r>
      <w:r>
        <w:rPr>
          <w:rStyle w:val="fontstyle01"/>
        </w:rPr>
        <w:t>quyền, Mặt trận Tổ quốc trong việc kiện toàn, thành lập tổ chức Hội, bảo đảm duy trì</w:t>
      </w:r>
      <w:r>
        <w:rPr>
          <w:rFonts w:ascii="TimesNewRomanPSMT" w:hAnsi="TimesNewRomanPSMT"/>
          <w:color w:val="000000"/>
          <w:sz w:val="28"/>
          <w:szCs w:val="28"/>
        </w:rPr>
        <w:t xml:space="preserve"> </w:t>
      </w:r>
      <w:r>
        <w:rPr>
          <w:rStyle w:val="fontstyle01"/>
        </w:rPr>
        <w:t>sự liên tục và nâng cao hiệu quả hoạt động khuyến học, khuyến tài, xây dựng xã hội</w:t>
      </w:r>
      <w:r>
        <w:rPr>
          <w:rFonts w:ascii="TimesNewRomanPSMT" w:hAnsi="TimesNewRomanPSMT"/>
          <w:color w:val="000000"/>
          <w:sz w:val="28"/>
          <w:szCs w:val="28"/>
        </w:rPr>
        <w:t xml:space="preserve"> </w:t>
      </w:r>
      <w:r>
        <w:rPr>
          <w:rStyle w:val="fontstyle01"/>
        </w:rPr>
        <w:t>học tập ở cơ sở.</w:t>
      </w:r>
    </w:p>
    <w:p w:rsidR="00792B51" w:rsidRDefault="00792B51" w:rsidP="00792B51">
      <w:pPr>
        <w:rPr>
          <w:rStyle w:val="fontstyle01"/>
        </w:rPr>
      </w:pPr>
      <w:r>
        <w:rPr>
          <w:rFonts w:ascii="TimesNewRomanPSMT" w:hAnsi="TimesNewRomanPSMT"/>
          <w:color w:val="000000"/>
          <w:sz w:val="28"/>
          <w:szCs w:val="28"/>
        </w:rPr>
        <w:br/>
      </w:r>
      <w:r>
        <w:rPr>
          <w:rStyle w:val="fontstyle01"/>
        </w:rPr>
        <w:t xml:space="preserve">     3. Các đồng chí Ủy viên Ban Chấp hành Hội Khuyến học tỉnh đang công tác tại sở,</w:t>
      </w:r>
      <w:r>
        <w:rPr>
          <w:rFonts w:ascii="TimesNewRomanPSMT" w:hAnsi="TimesNewRomanPSMT"/>
          <w:color w:val="000000"/>
          <w:sz w:val="28"/>
          <w:szCs w:val="28"/>
        </w:rPr>
        <w:br/>
      </w:r>
      <w:r>
        <w:rPr>
          <w:rStyle w:val="fontstyle01"/>
        </w:rPr>
        <w:t>ban, ngành, đoàn thể, cơ quan, đơn vị, doanh nghiệp tích cực tham mưu với cấp ủy,</w:t>
      </w:r>
      <w:r>
        <w:rPr>
          <w:rFonts w:ascii="TimesNewRomanPSMT" w:hAnsi="TimesNewRomanPSMT"/>
          <w:color w:val="000000"/>
          <w:sz w:val="28"/>
          <w:szCs w:val="28"/>
        </w:rPr>
        <w:br/>
      </w:r>
      <w:r>
        <w:rPr>
          <w:rStyle w:val="fontstyle01"/>
        </w:rPr>
        <w:t>chính quyền, thủ trưởng cơ quan, đơn vị trong việc kiện toàn tổ chức khuyến học tại cơ</w:t>
      </w:r>
      <w:r>
        <w:rPr>
          <w:rFonts w:ascii="TimesNewRomanPSMT" w:hAnsi="TimesNewRomanPSMT"/>
          <w:color w:val="000000"/>
          <w:sz w:val="28"/>
          <w:szCs w:val="28"/>
        </w:rPr>
        <w:t xml:space="preserve"> </w:t>
      </w:r>
      <w:r>
        <w:rPr>
          <w:rStyle w:val="fontstyle01"/>
        </w:rPr>
        <w:t>quan, đơn vị mình, góp phần phát huy hiệu quả phong trào khuyến học, khuyến tài, xây</w:t>
      </w:r>
      <w:r>
        <w:rPr>
          <w:rFonts w:ascii="TimesNewRomanPSMT" w:hAnsi="TimesNewRomanPSMT"/>
          <w:color w:val="000000"/>
          <w:sz w:val="28"/>
          <w:szCs w:val="28"/>
        </w:rPr>
        <w:t xml:space="preserve"> </w:t>
      </w:r>
      <w:r>
        <w:rPr>
          <w:rStyle w:val="fontstyle01"/>
        </w:rPr>
        <w:t xml:space="preserve"> dựng xã hội học tập.</w:t>
      </w:r>
    </w:p>
    <w:p w:rsidR="00792B51" w:rsidRDefault="00792B51" w:rsidP="00792B51">
      <w:pPr>
        <w:rPr>
          <w:rStyle w:val="fontstyle01"/>
        </w:rPr>
      </w:pPr>
      <w:r>
        <w:rPr>
          <w:rStyle w:val="fontstyle01"/>
        </w:rPr>
        <w:t xml:space="preserve">        Hội Khuyến học tỉnh Hưng Yên mong tiếp tục nhận được sự quan tâm lãnh đạo, chỉ</w:t>
      </w:r>
      <w:r>
        <w:rPr>
          <w:rFonts w:ascii="TimesNewRomanPSMT" w:hAnsi="TimesNewRomanPSMT"/>
          <w:color w:val="000000"/>
          <w:sz w:val="28"/>
          <w:szCs w:val="28"/>
        </w:rPr>
        <w:t xml:space="preserve"> </w:t>
      </w:r>
      <w:r>
        <w:rPr>
          <w:rStyle w:val="fontstyle01"/>
        </w:rPr>
        <w:t>đạo của cấp ủy, chính quyền, các cấp, các ngành, Ủy ban Mặt trận Tổ quốc, sự phối</w:t>
      </w:r>
      <w:r>
        <w:rPr>
          <w:rFonts w:ascii="TimesNewRomanPSMT" w:hAnsi="TimesNewRomanPSMT"/>
          <w:color w:val="000000"/>
          <w:sz w:val="28"/>
          <w:szCs w:val="28"/>
        </w:rPr>
        <w:br/>
      </w:r>
      <w:r>
        <w:rPr>
          <w:rStyle w:val="fontstyle01"/>
        </w:rPr>
        <w:t>hợp của các đoàn thể, cơ quan, đơn vị, cùng sự hưởng ứng tích cực của cán bộ, hội viên</w:t>
      </w:r>
      <w:r>
        <w:rPr>
          <w:rFonts w:ascii="TimesNewRomanPSMT" w:hAnsi="TimesNewRomanPSMT"/>
          <w:color w:val="000000"/>
          <w:sz w:val="28"/>
          <w:szCs w:val="28"/>
        </w:rPr>
        <w:t xml:space="preserve"> </w:t>
      </w:r>
      <w:r>
        <w:rPr>
          <w:rStyle w:val="fontstyle01"/>
        </w:rPr>
        <w:t>và các tầng lớp nhân dân; qua đó, thúc đẩy phong trào khuyến học, khuyến tài, xây</w:t>
      </w:r>
      <w:r>
        <w:rPr>
          <w:rFonts w:ascii="TimesNewRomanPSMT" w:hAnsi="TimesNewRomanPSMT"/>
          <w:color w:val="000000"/>
          <w:sz w:val="28"/>
          <w:szCs w:val="28"/>
        </w:rPr>
        <w:t xml:space="preserve"> </w:t>
      </w:r>
      <w:r>
        <w:rPr>
          <w:rStyle w:val="fontstyle01"/>
        </w:rPr>
        <w:t>dựng xã hội học tập ngày càng phát triển mạnh mẽ, bền vững, đóng góp thiết thực vào</w:t>
      </w:r>
      <w:r>
        <w:rPr>
          <w:rFonts w:ascii="TimesNewRomanPSMT" w:hAnsi="TimesNewRomanPSMT"/>
          <w:color w:val="000000"/>
          <w:sz w:val="28"/>
          <w:szCs w:val="28"/>
        </w:rPr>
        <w:t xml:space="preserve"> </w:t>
      </w:r>
      <w:r>
        <w:rPr>
          <w:rStyle w:val="fontstyle01"/>
        </w:rPr>
        <w:t>sự nghiệp giáo dục và đào tạo của tỉnh.</w:t>
      </w:r>
    </w:p>
    <w:p w:rsidR="00792B51" w:rsidRDefault="00792B51" w:rsidP="00792B51">
      <w:pPr>
        <w:rPr>
          <w:rStyle w:val="fontstyle01"/>
        </w:rPr>
      </w:pPr>
      <w:r>
        <w:rPr>
          <w:rFonts w:ascii="TimesNewRomanPSMT" w:hAnsi="TimesNewRomanPSMT"/>
          <w:color w:val="000000"/>
          <w:sz w:val="28"/>
          <w:szCs w:val="28"/>
        </w:rPr>
        <w:br/>
      </w:r>
      <w:r>
        <w:rPr>
          <w:rStyle w:val="fontstyle01"/>
        </w:rPr>
        <w:t xml:space="preserve">       Đặc biệt, trước thềm năm học mới, Hội Khuyến học tỉnh kêu gọi các cấp Hội trong</w:t>
      </w:r>
      <w:r>
        <w:rPr>
          <w:rFonts w:ascii="TimesNewRomanPSMT" w:hAnsi="TimesNewRomanPSMT"/>
          <w:color w:val="000000"/>
          <w:sz w:val="28"/>
          <w:szCs w:val="28"/>
        </w:rPr>
        <w:t xml:space="preserve"> </w:t>
      </w:r>
      <w:r>
        <w:rPr>
          <w:rStyle w:val="fontstyle01"/>
        </w:rPr>
        <w:t>toàn tỉnh phối hợp chặt chẽ với Ủy ban Mặt trận Tổ quốc Việt Nam, các tổ chức thành</w:t>
      </w:r>
      <w:r>
        <w:rPr>
          <w:rFonts w:ascii="TimesNewRomanPSMT" w:hAnsi="TimesNewRomanPSMT"/>
          <w:color w:val="000000"/>
          <w:sz w:val="28"/>
          <w:szCs w:val="28"/>
        </w:rPr>
        <w:t xml:space="preserve"> </w:t>
      </w:r>
      <w:r>
        <w:rPr>
          <w:rStyle w:val="fontstyle01"/>
        </w:rPr>
        <w:t>viên, các cơ quan, đơn vị, doanh nhân, doanh nghiệp, cộng đồng dân cư, gia đình, dònghọ và các tầng lớp nhân dân cùng nhau phát động đợt thi đua sôi nổi hưởng ứng “ThángKhuyến học”, với những việc làm thiết thực: nhân rộng mô hình học tập tiêu biểu;</w:t>
      </w:r>
      <w:r>
        <w:rPr>
          <w:rFonts w:ascii="TimesNewRomanPSMT" w:hAnsi="TimesNewRomanPSMT"/>
          <w:color w:val="000000"/>
          <w:sz w:val="28"/>
          <w:szCs w:val="28"/>
        </w:rPr>
        <w:t xml:space="preserve"> </w:t>
      </w:r>
      <w:r>
        <w:rPr>
          <w:rStyle w:val="fontstyle01"/>
        </w:rPr>
        <w:t>chăm lo, hỗ trợ học sinh nghèo vượt khó; biểu dương, khen thưởng kịp thời học sinh</w:t>
      </w:r>
      <w:r>
        <w:rPr>
          <w:rFonts w:ascii="TimesNewRomanPSMT" w:hAnsi="TimesNewRomanPSMT"/>
          <w:color w:val="000000"/>
          <w:sz w:val="28"/>
          <w:szCs w:val="28"/>
        </w:rPr>
        <w:t xml:space="preserve"> </w:t>
      </w:r>
      <w:r>
        <w:rPr>
          <w:rStyle w:val="fontstyle01"/>
        </w:rPr>
        <w:t>đạt thành tích xuất sắc; khuyến khích phong trào học tập thường xuyên, học tập suốt</w:t>
      </w:r>
      <w:r>
        <w:rPr>
          <w:rFonts w:ascii="TimesNewRomanPSMT" w:hAnsi="TimesNewRomanPSMT"/>
          <w:color w:val="000000"/>
          <w:sz w:val="28"/>
          <w:szCs w:val="28"/>
        </w:rPr>
        <w:t xml:space="preserve"> </w:t>
      </w:r>
      <w:r>
        <w:rPr>
          <w:rStyle w:val="fontstyle01"/>
        </w:rPr>
        <w:t>đời, xây dựng xã hội học tập ngay từ cơ sở. Đây sẽ là nguồn động viên to lớn, tạo khí</w:t>
      </w:r>
      <w:r>
        <w:rPr>
          <w:rFonts w:ascii="TimesNewRomanPSMT" w:hAnsi="TimesNewRomanPSMT"/>
          <w:color w:val="000000"/>
          <w:sz w:val="28"/>
          <w:szCs w:val="28"/>
        </w:rPr>
        <w:t xml:space="preserve"> </w:t>
      </w:r>
      <w:r>
        <w:rPr>
          <w:rStyle w:val="fontstyle01"/>
        </w:rPr>
        <w:t>thế mới, góp phần chào đón năm học 2025 - 2026 với nhiều thành công.</w:t>
      </w:r>
      <w:r>
        <w:rPr>
          <w:rFonts w:ascii="TimesNewRomanPSMT" w:hAnsi="TimesNewRomanPSMT"/>
          <w:color w:val="000000"/>
          <w:sz w:val="28"/>
          <w:szCs w:val="28"/>
        </w:rPr>
        <w:br/>
      </w:r>
      <w:r>
        <w:rPr>
          <w:rStyle w:val="fontstyle01"/>
        </w:rPr>
        <w:t xml:space="preserve">       Trân trọng!</w:t>
      </w:r>
    </w:p>
    <w:p w:rsidR="00792B51" w:rsidRDefault="00792B51" w:rsidP="00792B51">
      <w:pPr>
        <w:rPr>
          <w:rStyle w:val="fontstyle01"/>
        </w:rPr>
      </w:pPr>
    </w:p>
    <w:p w:rsidR="00792B51" w:rsidRDefault="00792B51" w:rsidP="00792B51">
      <w:pPr>
        <w:rPr>
          <w:rStyle w:val="fontstyle01"/>
          <w:sz w:val="24"/>
          <w:szCs w:val="24"/>
        </w:rPr>
      </w:pPr>
      <w:r>
        <w:rPr>
          <w:rFonts w:ascii="TimesNewRomanPSMT" w:hAnsi="TimesNewRomanPSMT"/>
          <w:color w:val="000000"/>
          <w:sz w:val="28"/>
          <w:szCs w:val="28"/>
        </w:rPr>
        <w:br/>
      </w:r>
      <w:r>
        <w:rPr>
          <w:rStyle w:val="fontstyle41"/>
        </w:rPr>
        <w:t>Nơi nhận</w:t>
      </w:r>
      <w:r>
        <w:rPr>
          <w:rStyle w:val="fontstyle01"/>
          <w:sz w:val="24"/>
          <w:szCs w:val="24"/>
        </w:rPr>
        <w:t>:</w:t>
      </w:r>
      <w:r>
        <w:rPr>
          <w:rStyle w:val="fontstyle21"/>
          <w:sz w:val="24"/>
          <w:szCs w:val="24"/>
        </w:rPr>
        <w:t xml:space="preserve">                                                                     TM. HỘI KHUYẾN HỌC TỈNH</w:t>
      </w:r>
    </w:p>
    <w:p w:rsidR="00792B51" w:rsidRDefault="00792B51" w:rsidP="00792B51">
      <w:pPr>
        <w:rPr>
          <w:rStyle w:val="fontstyle01"/>
          <w:sz w:val="24"/>
          <w:szCs w:val="24"/>
        </w:rPr>
      </w:pPr>
      <w:r>
        <w:rPr>
          <w:rStyle w:val="fontstyle01"/>
          <w:sz w:val="24"/>
          <w:szCs w:val="24"/>
        </w:rPr>
        <w:t xml:space="preserve">- Như kính gửi;                                                                                </w:t>
      </w:r>
      <w:r>
        <w:rPr>
          <w:rStyle w:val="fontstyle21"/>
          <w:sz w:val="24"/>
          <w:szCs w:val="24"/>
        </w:rPr>
        <w:t>CHỦ TỊCH</w:t>
      </w:r>
    </w:p>
    <w:p w:rsidR="00792B51" w:rsidRDefault="00792B51" w:rsidP="00792B51">
      <w:pPr>
        <w:rPr>
          <w:rStyle w:val="fontstyle01"/>
          <w:sz w:val="24"/>
          <w:szCs w:val="24"/>
        </w:rPr>
      </w:pPr>
      <w:r>
        <w:pict>
          <v:shape id="_x0000_s1028" type="#_x0000_t32" style="position:absolute;left:0;text-align:left;margin-left:124.35pt;margin-top:2.9pt;width:.05pt;height:67.25pt;z-index:251658240" o:connectortype="straight"/>
        </w:pict>
      </w:r>
      <w:r>
        <w:rPr>
          <w:rStyle w:val="fontstyle01"/>
          <w:sz w:val="24"/>
          <w:szCs w:val="24"/>
        </w:rPr>
        <w:t xml:space="preserve">-TW Hội KH Việt Nam  </w:t>
      </w:r>
    </w:p>
    <w:p w:rsidR="00792B51" w:rsidRDefault="00792B51" w:rsidP="00792B51">
      <w:pPr>
        <w:rPr>
          <w:rStyle w:val="fontstyle21"/>
          <w:sz w:val="24"/>
          <w:szCs w:val="24"/>
        </w:rPr>
      </w:pPr>
      <w:r>
        <w:rPr>
          <w:rStyle w:val="fontstyle01"/>
          <w:sz w:val="24"/>
          <w:szCs w:val="24"/>
        </w:rPr>
        <w:t xml:space="preserve">-Thường trực Tỉnh ủy                                                                               </w:t>
      </w:r>
      <w:r>
        <w:rPr>
          <w:rStyle w:val="fontstyle21"/>
          <w:sz w:val="24"/>
          <w:szCs w:val="24"/>
        </w:rPr>
        <w:t xml:space="preserve"> </w:t>
      </w:r>
    </w:p>
    <w:p w:rsidR="00792B51" w:rsidRDefault="00792B51" w:rsidP="00792B51">
      <w:pPr>
        <w:rPr>
          <w:rStyle w:val="fontstyle01"/>
          <w:sz w:val="24"/>
          <w:szCs w:val="24"/>
        </w:rPr>
      </w:pPr>
      <w:r>
        <w:rPr>
          <w:rStyle w:val="fontstyle01"/>
          <w:sz w:val="24"/>
          <w:szCs w:val="24"/>
        </w:rPr>
        <w:t>- Lãnh đạo UBND tỉnh</w:t>
      </w:r>
      <w:r w:rsidRPr="00792B51">
        <w:rPr>
          <w:rStyle w:val="fontstyle01"/>
          <w:sz w:val="24"/>
          <w:szCs w:val="24"/>
        </w:rPr>
        <w:t xml:space="preserve"> </w:t>
      </w:r>
      <w:r>
        <w:rPr>
          <w:rStyle w:val="fontstyle01"/>
          <w:sz w:val="24"/>
          <w:szCs w:val="24"/>
        </w:rPr>
        <w:t xml:space="preserve">     để b/c                                                         (Đã ký)                            ;</w:t>
      </w:r>
      <w:r w:rsidRPr="00792B51">
        <w:rPr>
          <w:rStyle w:val="fontstyle01"/>
          <w:sz w:val="24"/>
          <w:szCs w:val="24"/>
        </w:rPr>
        <w:t xml:space="preserve"> </w:t>
      </w:r>
      <w:r>
        <w:rPr>
          <w:rStyle w:val="fontstyle01"/>
          <w:sz w:val="24"/>
          <w:szCs w:val="24"/>
        </w:rPr>
        <w:t xml:space="preserve">                                                                       </w:t>
      </w:r>
    </w:p>
    <w:p w:rsidR="00792B51" w:rsidRDefault="00792B51" w:rsidP="00792B51">
      <w:pPr>
        <w:rPr>
          <w:rStyle w:val="fontstyle01"/>
          <w:sz w:val="24"/>
          <w:szCs w:val="24"/>
        </w:rPr>
      </w:pPr>
      <w:r>
        <w:rPr>
          <w:rStyle w:val="fontstyle01"/>
          <w:sz w:val="24"/>
          <w:szCs w:val="24"/>
        </w:rPr>
        <w:t xml:space="preserve">- MTTQ VN tỉnh;              </w:t>
      </w:r>
    </w:p>
    <w:p w:rsidR="00792B51" w:rsidRDefault="00792B51" w:rsidP="00792B51">
      <w:pPr>
        <w:rPr>
          <w:rStyle w:val="fontstyle01"/>
          <w:sz w:val="24"/>
          <w:szCs w:val="24"/>
        </w:rPr>
      </w:pPr>
      <w:r>
        <w:rPr>
          <w:rStyle w:val="fontstyle01"/>
          <w:sz w:val="24"/>
          <w:szCs w:val="24"/>
        </w:rPr>
        <w:t>- Sở Nội vụ;</w:t>
      </w:r>
    </w:p>
    <w:p w:rsidR="00792B51" w:rsidRDefault="00792B51" w:rsidP="00792B51">
      <w:pPr>
        <w:rPr>
          <w:rStyle w:val="fontstyle01"/>
          <w:sz w:val="24"/>
          <w:szCs w:val="24"/>
        </w:rPr>
      </w:pPr>
      <w:r>
        <w:rPr>
          <w:rStyle w:val="fontstyle01"/>
          <w:sz w:val="24"/>
          <w:szCs w:val="24"/>
        </w:rPr>
        <w:t>- Lưu VP                                                                                      .</w:t>
      </w:r>
      <w:r>
        <w:rPr>
          <w:rStyle w:val="fontstyle21"/>
          <w:sz w:val="24"/>
          <w:szCs w:val="24"/>
        </w:rPr>
        <w:t xml:space="preserve"> Vũ Mạnh Hiền</w:t>
      </w:r>
    </w:p>
    <w:p w:rsidR="00792B51" w:rsidRDefault="00792B51" w:rsidP="00792B51">
      <w:pPr>
        <w:rPr>
          <w:rStyle w:val="fontstyle21"/>
          <w:sz w:val="24"/>
          <w:szCs w:val="24"/>
        </w:rPr>
      </w:pPr>
      <w:r>
        <w:rPr>
          <w:rFonts w:ascii="TimesNewRomanPSMT" w:hAnsi="TimesNewRomanPSMT"/>
          <w:color w:val="000000"/>
        </w:rPr>
        <w:br/>
      </w:r>
    </w:p>
    <w:p w:rsidR="00792B51" w:rsidRDefault="00792B51" w:rsidP="00792B51">
      <w:pPr>
        <w:rPr>
          <w:rStyle w:val="fontstyle21"/>
          <w:sz w:val="24"/>
          <w:szCs w:val="24"/>
        </w:rPr>
      </w:pPr>
      <w:r>
        <w:rPr>
          <w:rFonts w:ascii="TimesNewRomanPS-BoldMT" w:hAnsi="TimesNewRomanPS-BoldMT"/>
          <w:b/>
          <w:bCs/>
          <w:color w:val="000000"/>
        </w:rPr>
        <w:lastRenderedPageBreak/>
        <w:t xml:space="preserve">                                                                                                                            </w:t>
      </w:r>
    </w:p>
    <w:p w:rsidR="00792B51" w:rsidRDefault="00792B51" w:rsidP="00792B51">
      <w:r>
        <w:rPr>
          <w:rFonts w:ascii="TimesNewRomanPS-BoldMT" w:hAnsi="TimesNewRomanPS-BoldMT"/>
          <w:b/>
          <w:bCs/>
          <w:color w:val="000000"/>
        </w:rPr>
        <w:t xml:space="preserve">                                                                                                                                   </w:t>
      </w:r>
    </w:p>
    <w:p w:rsidR="00792B51" w:rsidRDefault="00792B51" w:rsidP="00792B51"/>
    <w:p w:rsidR="00792B51" w:rsidRDefault="00792B51" w:rsidP="00792B51"/>
    <w:p w:rsidR="00792B51" w:rsidRDefault="00792B51" w:rsidP="00792B51"/>
    <w:p w:rsidR="00792B51" w:rsidRDefault="00792B51" w:rsidP="00792B51"/>
    <w:p w:rsidR="001F4EAB" w:rsidRDefault="001F4EAB"/>
    <w:sectPr w:rsidR="001F4EAB" w:rsidSect="00363FF5">
      <w:pgSz w:w="12240" w:h="15840"/>
      <w:pgMar w:top="737"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2"/>
  <w:characterSpacingControl w:val="doNotCompress"/>
  <w:compat/>
  <w:rsids>
    <w:rsidRoot w:val="00792B51"/>
    <w:rsid w:val="000373B6"/>
    <w:rsid w:val="001377EC"/>
    <w:rsid w:val="00177A3E"/>
    <w:rsid w:val="001F4EAB"/>
    <w:rsid w:val="00280E60"/>
    <w:rsid w:val="00363FF5"/>
    <w:rsid w:val="00365E35"/>
    <w:rsid w:val="00570A32"/>
    <w:rsid w:val="00622C08"/>
    <w:rsid w:val="00674B1C"/>
    <w:rsid w:val="006A19B4"/>
    <w:rsid w:val="006D2FBD"/>
    <w:rsid w:val="00766F98"/>
    <w:rsid w:val="00792B51"/>
    <w:rsid w:val="007A6EB8"/>
    <w:rsid w:val="008A56A1"/>
    <w:rsid w:val="009033A5"/>
    <w:rsid w:val="00930AD7"/>
    <w:rsid w:val="00963FAD"/>
    <w:rsid w:val="00970A49"/>
    <w:rsid w:val="009757C3"/>
    <w:rsid w:val="00A26C1B"/>
    <w:rsid w:val="00B32083"/>
    <w:rsid w:val="00BC1035"/>
    <w:rsid w:val="00C11BFA"/>
    <w:rsid w:val="00D23FFC"/>
    <w:rsid w:val="00D805A5"/>
    <w:rsid w:val="00DF752F"/>
    <w:rsid w:val="00E03B99"/>
    <w:rsid w:val="00E33F37"/>
    <w:rsid w:val="00F36B39"/>
    <w:rsid w:val="00F440BB"/>
    <w:rsid w:val="00FD26B5"/>
    <w:rsid w:val="00FE6E03"/>
    <w:rsid w:val="00FF6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8"/>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92B51"/>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792B51"/>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792B51"/>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792B51"/>
    <w:rPr>
      <w:rFonts w:ascii="TimesNewRomanPS-BoldItalicMT" w:hAnsi="TimesNewRomanPS-BoldItalicMT" w:hint="default"/>
      <w:b/>
      <w:bCs/>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166632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2025-08-29T14:30:00Z</dcterms:created>
  <dcterms:modified xsi:type="dcterms:W3CDTF">2025-08-29T14:32:00Z</dcterms:modified>
</cp:coreProperties>
</file>